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07976B" w14:textId="77777777" w:rsidR="00246D8B" w:rsidRDefault="00246D8B">
      <w:pPr>
        <w:spacing w:line="240" w:lineRule="auto"/>
        <w:rPr>
          <w:i/>
        </w:rPr>
      </w:pPr>
      <w:bookmarkStart w:id="0" w:name="_heading=h.gjdgxs" w:colFirst="0" w:colLast="0"/>
      <w:bookmarkEnd w:id="0"/>
    </w:p>
    <w:p w14:paraId="0F4892B4" w14:textId="77777777" w:rsidR="00246D8B" w:rsidRDefault="00000000">
      <w:pPr>
        <w:spacing w:line="240" w:lineRule="auto"/>
        <w:jc w:val="center"/>
        <w:rPr>
          <w:i/>
          <w:sz w:val="24"/>
          <w:szCs w:val="24"/>
        </w:rPr>
      </w:pPr>
      <w:bookmarkStart w:id="1" w:name="_heading=h.30j0zll" w:colFirst="0" w:colLast="0"/>
      <w:bookmarkEnd w:id="1"/>
      <w:r>
        <w:rPr>
          <w:i/>
        </w:rPr>
        <w:t>Dentro del desayuno organizado en las oficinas de Microsoft en La Finca,</w:t>
      </w:r>
    </w:p>
    <w:p w14:paraId="6E30CB05" w14:textId="77777777" w:rsidR="00246D8B" w:rsidRDefault="00000000">
      <w:pPr>
        <w:spacing w:line="240" w:lineRule="auto"/>
        <w:jc w:val="center"/>
        <w:rPr>
          <w:b/>
          <w:sz w:val="42"/>
          <w:szCs w:val="42"/>
        </w:rPr>
      </w:pPr>
      <w:proofErr w:type="spellStart"/>
      <w:r>
        <w:rPr>
          <w:b/>
          <w:sz w:val="42"/>
          <w:szCs w:val="42"/>
        </w:rPr>
        <w:t>Destinux</w:t>
      </w:r>
      <w:proofErr w:type="spellEnd"/>
      <w:r>
        <w:rPr>
          <w:b/>
          <w:sz w:val="42"/>
          <w:szCs w:val="42"/>
        </w:rPr>
        <w:t xml:space="preserve"> presenta a los </w:t>
      </w:r>
      <w:proofErr w:type="spellStart"/>
      <w:r>
        <w:rPr>
          <w:b/>
          <w:sz w:val="42"/>
          <w:szCs w:val="42"/>
        </w:rPr>
        <w:t>partners</w:t>
      </w:r>
      <w:proofErr w:type="spellEnd"/>
      <w:r>
        <w:rPr>
          <w:b/>
          <w:sz w:val="42"/>
          <w:szCs w:val="42"/>
        </w:rPr>
        <w:t xml:space="preserve"> de V-Valley el SaaS para la gestión de los viajes corporativos</w:t>
      </w:r>
    </w:p>
    <w:p w14:paraId="60E97188" w14:textId="77777777" w:rsidR="00246D8B" w:rsidRDefault="00000000">
      <w:pPr>
        <w:numPr>
          <w:ilvl w:val="0"/>
          <w:numId w:val="1"/>
        </w:numPr>
        <w:spacing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Destinux</w:t>
      </w:r>
      <w:proofErr w:type="spellEnd"/>
      <w:r>
        <w:rPr>
          <w:sz w:val="26"/>
          <w:szCs w:val="26"/>
        </w:rPr>
        <w:t xml:space="preserve"> es una solución para la gestión integral y asesoramiento de viajes de negocios que permite que las corporaciones puedan ahorrar hasta un 20%</w:t>
      </w:r>
    </w:p>
    <w:p w14:paraId="76B54BD7" w14:textId="77777777" w:rsidR="00246D8B" w:rsidRDefault="00000000">
      <w:pPr>
        <w:numPr>
          <w:ilvl w:val="0"/>
          <w:numId w:val="1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Los </w:t>
      </w:r>
      <w:proofErr w:type="spellStart"/>
      <w:r>
        <w:rPr>
          <w:sz w:val="26"/>
          <w:szCs w:val="26"/>
        </w:rPr>
        <w:t>partners</w:t>
      </w:r>
      <w:proofErr w:type="spellEnd"/>
      <w:r>
        <w:rPr>
          <w:sz w:val="26"/>
          <w:szCs w:val="26"/>
        </w:rPr>
        <w:t xml:space="preserve"> de V-Valley han podido conocer todos los beneficios de distribuir </w:t>
      </w:r>
      <w:proofErr w:type="spellStart"/>
      <w:r>
        <w:rPr>
          <w:sz w:val="26"/>
          <w:szCs w:val="26"/>
        </w:rPr>
        <w:t>Destinux</w:t>
      </w:r>
      <w:proofErr w:type="spellEnd"/>
      <w:r>
        <w:rPr>
          <w:sz w:val="26"/>
          <w:szCs w:val="26"/>
        </w:rPr>
        <w:t xml:space="preserve"> junto a Microsoft</w:t>
      </w:r>
    </w:p>
    <w:p w14:paraId="242B645A" w14:textId="77777777" w:rsidR="00246D8B" w:rsidRDefault="00000000">
      <w:pPr>
        <w:spacing w:line="240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114300" distB="114300" distL="114300" distR="114300" wp14:anchorId="7430FDC7" wp14:editId="1684A7A4">
            <wp:extent cx="5530540" cy="3441700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054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5A43E" w14:textId="417982CD" w:rsidR="00246D8B" w:rsidRDefault="00000000">
      <w:r>
        <w:rPr>
          <w:b/>
        </w:rPr>
        <w:t>Madrid,</w:t>
      </w:r>
      <w:r w:rsidR="00B961F1">
        <w:rPr>
          <w:b/>
        </w:rPr>
        <w:t xml:space="preserve"> 16</w:t>
      </w:r>
      <w:r>
        <w:rPr>
          <w:b/>
        </w:rPr>
        <w:t xml:space="preserve"> de septiembre de 2024.</w:t>
      </w:r>
      <w:r>
        <w:t xml:space="preserve">- </w:t>
      </w:r>
      <w:r>
        <w:fldChar w:fldCharType="begin"/>
      </w:r>
      <w:r>
        <w:instrText>HYPERLINK "https://www.consultiatravel.es/digitaliza-la-gestion-de-tus-viajes-corporativos-con-destinux/" \h</w:instrText>
      </w:r>
      <w:r>
        <w:fldChar w:fldCharType="separate"/>
      </w:r>
      <w:proofErr w:type="spellStart"/>
      <w:r>
        <w:rPr>
          <w:b/>
          <w:color w:val="1155CC"/>
          <w:u w:val="single"/>
        </w:rPr>
        <w:t>Destinux</w:t>
      </w:r>
      <w:proofErr w:type="spellEnd"/>
      <w:r>
        <w:rPr>
          <w:b/>
          <w:color w:val="1155CC"/>
          <w:u w:val="single"/>
        </w:rPr>
        <w:fldChar w:fldCharType="end"/>
      </w:r>
      <w:r>
        <w:t xml:space="preserve">, la solución de </w:t>
      </w:r>
      <w:hyperlink r:id="rId9">
        <w:proofErr w:type="spellStart"/>
        <w:r>
          <w:rPr>
            <w:b/>
            <w:color w:val="1155CC"/>
            <w:u w:val="single"/>
          </w:rPr>
          <w:t>Consultia</w:t>
        </w:r>
        <w:proofErr w:type="spellEnd"/>
        <w:r>
          <w:rPr>
            <w:b/>
            <w:color w:val="1155CC"/>
            <w:u w:val="single"/>
          </w:rPr>
          <w:t xml:space="preserve"> Business </w:t>
        </w:r>
        <w:proofErr w:type="spellStart"/>
        <w:r>
          <w:rPr>
            <w:b/>
            <w:color w:val="1155CC"/>
            <w:u w:val="single"/>
          </w:rPr>
          <w:t>Travel</w:t>
        </w:r>
        <w:proofErr w:type="spellEnd"/>
      </w:hyperlink>
      <w:r>
        <w:t xml:space="preserve">, para el ahorro en la gestión de los viajes corporativos gracias a la transformación digital presentó el pasado 12 de septiembre su solución ante los </w:t>
      </w:r>
      <w:proofErr w:type="spellStart"/>
      <w:r>
        <w:t>partners</w:t>
      </w:r>
      <w:proofErr w:type="spellEnd"/>
      <w:r>
        <w:t xml:space="preserve"> de V-Valley de España y Portugal. </w:t>
      </w:r>
    </w:p>
    <w:p w14:paraId="666AA64D" w14:textId="77777777" w:rsidR="00246D8B" w:rsidRDefault="00000000">
      <w:r>
        <w:t xml:space="preserve">El evento se llevó a cabo en </w:t>
      </w:r>
      <w:r>
        <w:rPr>
          <w:b/>
        </w:rPr>
        <w:t>La Finca Microsoft</w:t>
      </w:r>
      <w:r>
        <w:t xml:space="preserve">, donde </w:t>
      </w:r>
      <w:r>
        <w:rPr>
          <w:b/>
        </w:rPr>
        <w:t xml:space="preserve">Carlos Martínez, CEO de </w:t>
      </w:r>
      <w:proofErr w:type="spellStart"/>
      <w:r>
        <w:rPr>
          <w:b/>
        </w:rPr>
        <w:t>Consultia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Travel</w:t>
      </w:r>
      <w:proofErr w:type="spellEnd"/>
      <w:r>
        <w:t xml:space="preserve">, pudo explicar qué es </w:t>
      </w:r>
      <w:proofErr w:type="spellStart"/>
      <w:r>
        <w:rPr>
          <w:b/>
        </w:rPr>
        <w:t>Destinux</w:t>
      </w:r>
      <w:proofErr w:type="spellEnd"/>
      <w:r>
        <w:t xml:space="preserve">, la oportunidad de negocio en el Business </w:t>
      </w:r>
      <w:proofErr w:type="spellStart"/>
      <w:r>
        <w:t>Travel</w:t>
      </w:r>
      <w:proofErr w:type="spellEnd"/>
      <w:r>
        <w:t xml:space="preserve"> y la importancia de implementar una solución de estas características. Asimismo, </w:t>
      </w:r>
      <w:r>
        <w:rPr>
          <w:b/>
        </w:rPr>
        <w:t xml:space="preserve">Anabel Leal, directora comercial de </w:t>
      </w:r>
      <w:proofErr w:type="spellStart"/>
      <w:r>
        <w:rPr>
          <w:b/>
        </w:rPr>
        <w:t>Consultia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Travel</w:t>
      </w:r>
      <w:proofErr w:type="spellEnd"/>
      <w:r>
        <w:t xml:space="preserve">, resaltó que “la gran ventaja de </w:t>
      </w:r>
      <w:proofErr w:type="spellStart"/>
      <w:r>
        <w:t>Destinux</w:t>
      </w:r>
      <w:proofErr w:type="spellEnd"/>
      <w:r>
        <w:t xml:space="preserve"> es que se puede ahorrar hasta un 20% gracias a la digitalización”.</w:t>
      </w:r>
    </w:p>
    <w:p w14:paraId="247AD8A0" w14:textId="77777777" w:rsidR="00246D8B" w:rsidRDefault="00000000">
      <w:r>
        <w:t xml:space="preserve">En 2021, </w:t>
      </w:r>
      <w:proofErr w:type="spellStart"/>
      <w:r>
        <w:rPr>
          <w:b/>
        </w:rPr>
        <w:t>Destinux</w:t>
      </w:r>
      <w:proofErr w:type="spellEnd"/>
      <w:r>
        <w:rPr>
          <w:b/>
        </w:rPr>
        <w:t xml:space="preserve"> se erigió como la primera solución SaaS (Software as a </w:t>
      </w:r>
      <w:proofErr w:type="spellStart"/>
      <w:r>
        <w:rPr>
          <w:b/>
        </w:rPr>
        <w:t>Service</w:t>
      </w:r>
      <w:proofErr w:type="spellEnd"/>
      <w:r>
        <w:rPr>
          <w:b/>
        </w:rPr>
        <w:t>) que digitaliza la gestión de los viajes de empresa</w:t>
      </w:r>
      <w:r>
        <w:t xml:space="preserve">, integrándose con cualquier </w:t>
      </w:r>
      <w:r>
        <w:rPr>
          <w:b/>
        </w:rPr>
        <w:t>ERP</w:t>
      </w:r>
      <w:r>
        <w:t xml:space="preserve"> de una compañía y </w:t>
      </w:r>
      <w:r>
        <w:lastRenderedPageBreak/>
        <w:t xml:space="preserve">permitiendo conectar directamente con la industria de los viajes corporativos. El software se conecta a </w:t>
      </w:r>
      <w:r>
        <w:rPr>
          <w:b/>
        </w:rPr>
        <w:t>Microsoft Business Central</w:t>
      </w:r>
      <w:r>
        <w:t xml:space="preserve"> como un </w:t>
      </w:r>
      <w:proofErr w:type="spellStart"/>
      <w:r>
        <w:t>add-on</w:t>
      </w:r>
      <w:proofErr w:type="spellEnd"/>
      <w:r>
        <w:t xml:space="preserve"> y se ofrece exclusivamente a </w:t>
      </w:r>
      <w:proofErr w:type="spellStart"/>
      <w:r>
        <w:t>partners</w:t>
      </w:r>
      <w:proofErr w:type="spellEnd"/>
      <w:r>
        <w:t xml:space="preserve"> a través de V-Valley. </w:t>
      </w:r>
      <w:r>
        <w:rPr>
          <w:b/>
        </w:rPr>
        <w:t xml:space="preserve">No obstante, aunque </w:t>
      </w:r>
      <w:proofErr w:type="spellStart"/>
      <w:r>
        <w:rPr>
          <w:b/>
        </w:rPr>
        <w:t>Destinux</w:t>
      </w:r>
      <w:proofErr w:type="spellEnd"/>
      <w:r>
        <w:rPr>
          <w:b/>
        </w:rPr>
        <w:t xml:space="preserve"> puede integrarse con cualquie</w:t>
      </w:r>
      <w:r>
        <w:t xml:space="preserve">r ERP, </w:t>
      </w:r>
      <w:r>
        <w:rPr>
          <w:b/>
        </w:rPr>
        <w:t>no depende de ello,</w:t>
      </w:r>
      <w:r>
        <w:t xml:space="preserve"> ya que puede funcionar por sí solo.</w:t>
      </w:r>
    </w:p>
    <w:p w14:paraId="17D5473F" w14:textId="77777777" w:rsidR="00246D8B" w:rsidRDefault="00000000">
      <w:r>
        <w:t xml:space="preserve">El año pasado, </w:t>
      </w:r>
      <w:proofErr w:type="spellStart"/>
      <w:r>
        <w:rPr>
          <w:b/>
        </w:rPr>
        <w:t>Consultia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Travel</w:t>
      </w:r>
      <w:proofErr w:type="spellEnd"/>
      <w:r>
        <w:t xml:space="preserve"> firmó una alianza estratégica con </w:t>
      </w:r>
      <w:r>
        <w:rPr>
          <w:b/>
        </w:rPr>
        <w:t>V-Valley</w:t>
      </w:r>
      <w:r>
        <w:t xml:space="preserve"> mediante la cual se abrió la comercialización de </w:t>
      </w:r>
      <w:proofErr w:type="spellStart"/>
      <w:r>
        <w:rPr>
          <w:b/>
        </w:rPr>
        <w:t>Destinux</w:t>
      </w:r>
      <w:proofErr w:type="spellEnd"/>
      <w:r>
        <w:t xml:space="preserve"> a través del canal tecnológico para llegar a más empresas en España y Portugal. Desde la compañía, y con la colaboración de </w:t>
      </w:r>
      <w:hyperlink r:id="rId10">
        <w:r>
          <w:rPr>
            <w:b/>
            <w:color w:val="1155CC"/>
            <w:u w:val="single"/>
          </w:rPr>
          <w:t>Microsoft</w:t>
        </w:r>
      </w:hyperlink>
      <w:r>
        <w:t xml:space="preserve">, se pone a disposición de sus </w:t>
      </w:r>
      <w:proofErr w:type="spellStart"/>
      <w:r>
        <w:t>partners</w:t>
      </w:r>
      <w:proofErr w:type="spellEnd"/>
      <w:r>
        <w:t xml:space="preserve"> la oportunidad de ampliar su negocio con esta solución líder en el mercado.</w:t>
      </w:r>
    </w:p>
    <w:p w14:paraId="6C1AFC8C" w14:textId="77777777" w:rsidR="00246D8B" w:rsidRDefault="00000000">
      <w:r>
        <w:t xml:space="preserve">Mediante la digitalización que aporta </w:t>
      </w:r>
      <w:proofErr w:type="spellStart"/>
      <w:r>
        <w:rPr>
          <w:b/>
        </w:rPr>
        <w:t>Destinux</w:t>
      </w:r>
      <w:proofErr w:type="spellEnd"/>
      <w:r>
        <w:t xml:space="preserve">, las </w:t>
      </w:r>
      <w:r>
        <w:rPr>
          <w:b/>
        </w:rPr>
        <w:t>empresas pueden tener la información y documentación de los viajes de negocios conectados con los sistemas de la empresa</w:t>
      </w:r>
      <w:r>
        <w:t xml:space="preserve">, para evitar islas de información, automatizar procesos manuales de la gestión que provocan errores y costes adicionales y asignar de forma automática los gastos a centros de coste o proyectos en tiempo y forma. Además, ofrece un </w:t>
      </w:r>
      <w:r>
        <w:rPr>
          <w:b/>
        </w:rPr>
        <w:t xml:space="preserve">servicio de atención humana a través de un Personal </w:t>
      </w:r>
      <w:proofErr w:type="spellStart"/>
      <w:r>
        <w:rPr>
          <w:b/>
        </w:rPr>
        <w:t>Travel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Assistant</w:t>
      </w:r>
      <w:proofErr w:type="spellEnd"/>
      <w:r>
        <w:t xml:space="preserve">, un profesional con nombre y apellidos que permite a los empleados resolver posibles dificultades o cualquier incidencia durante su viaje. Así, </w:t>
      </w:r>
      <w:proofErr w:type="spellStart"/>
      <w:r>
        <w:t>Destinux</w:t>
      </w:r>
      <w:proofErr w:type="spellEnd"/>
      <w:r>
        <w:t xml:space="preserve"> conecta toda la industria del </w:t>
      </w:r>
      <w:proofErr w:type="spellStart"/>
      <w:r>
        <w:rPr>
          <w:i/>
        </w:rPr>
        <w:t>business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travel</w:t>
      </w:r>
      <w:proofErr w:type="spellEnd"/>
      <w:r>
        <w:t xml:space="preserve"> con las empresas, poniendo el sector a un solo clic.</w:t>
      </w:r>
    </w:p>
    <w:p w14:paraId="62577DB2" w14:textId="77777777" w:rsidR="00246D8B" w:rsidRDefault="00000000">
      <w:r>
        <w:t xml:space="preserve">En su intervención, </w:t>
      </w:r>
      <w:r>
        <w:rPr>
          <w:b/>
        </w:rPr>
        <w:t xml:space="preserve">Carlos Martínez, CEO de </w:t>
      </w:r>
      <w:proofErr w:type="spellStart"/>
      <w:r>
        <w:rPr>
          <w:b/>
        </w:rPr>
        <w:t>Consultia</w:t>
      </w:r>
      <w:proofErr w:type="spellEnd"/>
      <w:r>
        <w:rPr>
          <w:b/>
        </w:rPr>
        <w:t xml:space="preserve"> Business </w:t>
      </w:r>
      <w:proofErr w:type="spellStart"/>
      <w:r>
        <w:rPr>
          <w:b/>
        </w:rPr>
        <w:t>Travel</w:t>
      </w:r>
      <w:proofErr w:type="spellEnd"/>
      <w:r>
        <w:t>, afirmó que “</w:t>
      </w:r>
      <w:proofErr w:type="spellStart"/>
      <w:r>
        <w:t>Destinux</w:t>
      </w:r>
      <w:proofErr w:type="spellEnd"/>
      <w:r>
        <w:t xml:space="preserve"> es la oportunidad de negocio para los </w:t>
      </w:r>
      <w:proofErr w:type="spellStart"/>
      <w:r>
        <w:t>partners</w:t>
      </w:r>
      <w:proofErr w:type="spellEnd"/>
      <w:r>
        <w:t xml:space="preserve"> de Microsoft y V-Valley de entrar, desde el principio, en un mercado nuevo que se va a digitalizar”. </w:t>
      </w:r>
    </w:p>
    <w:p w14:paraId="517DF2CD" w14:textId="77777777" w:rsidR="00246D8B" w:rsidRDefault="00000000">
      <w:r>
        <w:t xml:space="preserve">Durante el encuentro, </w:t>
      </w:r>
      <w:r>
        <w:rPr>
          <w:b/>
        </w:rPr>
        <w:t xml:space="preserve">Roberto Alonso, Head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Sales &amp; Marketing Cloud &amp; Software </w:t>
      </w:r>
      <w:proofErr w:type="spellStart"/>
      <w:r>
        <w:rPr>
          <w:b/>
        </w:rPr>
        <w:t>Area</w:t>
      </w:r>
      <w:proofErr w:type="spellEnd"/>
      <w:r>
        <w:rPr>
          <w:b/>
        </w:rPr>
        <w:t xml:space="preserve"> de V-Valley</w:t>
      </w:r>
      <w:r>
        <w:t xml:space="preserve"> ha resaltado: </w:t>
      </w:r>
      <w:r>
        <w:rPr>
          <w:i/>
        </w:rPr>
        <w:t>“El valor de este tipo de herramientas en el ámbito corporativo, ya que facilitan la coordinación y planificación de los equipos de manera eficiente, reduciendo costes operativos y optimizando el tiempo de trabajo.”</w:t>
      </w:r>
    </w:p>
    <w:p w14:paraId="67D873D8" w14:textId="77777777" w:rsidR="00246D8B" w:rsidRDefault="00246D8B">
      <w:pPr>
        <w:spacing w:line="240" w:lineRule="auto"/>
        <w:rPr>
          <w:b/>
          <w:sz w:val="18"/>
          <w:szCs w:val="18"/>
          <w:u w:val="single"/>
        </w:rPr>
      </w:pPr>
    </w:p>
    <w:p w14:paraId="75E10958" w14:textId="77777777" w:rsidR="00246D8B" w:rsidRDefault="00000000">
      <w:pPr>
        <w:spacing w:line="240" w:lineRule="auto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Sobre </w:t>
      </w:r>
      <w:proofErr w:type="spellStart"/>
      <w:r>
        <w:rPr>
          <w:b/>
          <w:sz w:val="18"/>
          <w:szCs w:val="18"/>
          <w:u w:val="single"/>
        </w:rPr>
        <w:t>Consultia</w:t>
      </w:r>
      <w:proofErr w:type="spellEnd"/>
      <w:r>
        <w:rPr>
          <w:b/>
          <w:sz w:val="18"/>
          <w:szCs w:val="18"/>
          <w:u w:val="single"/>
        </w:rPr>
        <w:t xml:space="preserve"> Business </w:t>
      </w:r>
      <w:proofErr w:type="spellStart"/>
      <w:r>
        <w:rPr>
          <w:b/>
          <w:sz w:val="18"/>
          <w:szCs w:val="18"/>
          <w:u w:val="single"/>
        </w:rPr>
        <w:t>Travel</w:t>
      </w:r>
      <w:proofErr w:type="spellEnd"/>
    </w:p>
    <w:p w14:paraId="55307A0A" w14:textId="77777777" w:rsidR="00246D8B" w:rsidRDefault="00000000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Consultia</w:t>
      </w:r>
      <w:proofErr w:type="spellEnd"/>
      <w:r>
        <w:rPr>
          <w:sz w:val="18"/>
          <w:szCs w:val="18"/>
        </w:rPr>
        <w:t xml:space="preserve"> Business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>® es una compañía española especialista en la gestión integral de los viajes de negocios (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Management Company). Gracias a </w:t>
      </w:r>
      <w:proofErr w:type="spellStart"/>
      <w:r>
        <w:rPr>
          <w:sz w:val="18"/>
          <w:szCs w:val="18"/>
        </w:rPr>
        <w:t>Destinux</w:t>
      </w:r>
      <w:proofErr w:type="spellEnd"/>
      <w:r>
        <w:rPr>
          <w:sz w:val="18"/>
          <w:szCs w:val="18"/>
        </w:rPr>
        <w:t xml:space="preserve">®, su solución global diferenciada basada en un software en la nube con un servicio de asesoramiento personalizado (Personal </w:t>
      </w:r>
      <w:proofErr w:type="spellStart"/>
      <w:r>
        <w:rPr>
          <w:sz w:val="18"/>
          <w:szCs w:val="18"/>
        </w:rPr>
        <w:t>Travel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Assistant</w:t>
      </w:r>
      <w:proofErr w:type="spellEnd"/>
      <w:r>
        <w:rPr>
          <w:sz w:val="18"/>
          <w:szCs w:val="18"/>
        </w:rPr>
        <w:t xml:space="preserve">), ofrece una solución integral para la gestión de los viajes de empresa. Además, de gestionar las necesidades de reuniones, incentivos, congresos y eventos (MICE) que la empresa necesite. </w:t>
      </w:r>
    </w:p>
    <w:p w14:paraId="3FC6C240" w14:textId="77777777" w:rsidR="00246D8B" w:rsidRDefault="00000000">
      <w:pPr>
        <w:spacing w:line="240" w:lineRule="auto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La compañía, de capital español y fundada en 2010, cuenta actualmente con sedes en España y Portugal y presencia en 14 países. </w:t>
      </w:r>
      <w:proofErr w:type="spellStart"/>
      <w:r>
        <w:rPr>
          <w:sz w:val="18"/>
          <w:szCs w:val="18"/>
        </w:rPr>
        <w:t>Consultia</w:t>
      </w:r>
      <w:proofErr w:type="spellEnd"/>
      <w:r>
        <w:rPr>
          <w:sz w:val="18"/>
          <w:szCs w:val="18"/>
        </w:rPr>
        <w:t xml:space="preserve"> ha integrado en su potente sistema de gestión cerca de 3 millones de hoteles, más de 600 compañías aéreas, 27 compañías de alquiler de coches distribuidas por todo el mundo y traslados privados en más de 160 países, trenes, barcos y taxis y VTC en más de 90 estados, con lo que consigue una conectividad online y eficiencia que destacan en el mercado del viaje de empresa.</w:t>
      </w:r>
    </w:p>
    <w:p w14:paraId="4716EB50" w14:textId="77777777" w:rsidR="00246D8B" w:rsidRDefault="00000000">
      <w:pPr>
        <w:spacing w:after="160" w:line="259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Sobre V-Valley</w:t>
      </w:r>
    </w:p>
    <w:p w14:paraId="554E42A3" w14:textId="77777777" w:rsidR="00246D8B" w:rsidRDefault="00000000">
      <w:pPr>
        <w:spacing w:after="160" w:line="240" w:lineRule="auto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V-Valley aspira a convertirse en el distribuidor de referencia del mercado de </w:t>
      </w:r>
      <w:proofErr w:type="spellStart"/>
      <w:r>
        <w:rPr>
          <w:sz w:val="18"/>
          <w:szCs w:val="18"/>
        </w:rPr>
        <w:t>Advanced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Solutions</w:t>
      </w:r>
      <w:proofErr w:type="spellEnd"/>
      <w:r>
        <w:rPr>
          <w:sz w:val="18"/>
          <w:szCs w:val="18"/>
        </w:rPr>
        <w:t xml:space="preserve">, gracias a una amplia gama de tecnologías que se ofrecen en modelos </w:t>
      </w:r>
      <w:proofErr w:type="spellStart"/>
      <w:r>
        <w:rPr>
          <w:sz w:val="18"/>
          <w:szCs w:val="18"/>
        </w:rPr>
        <w:t>on</w:t>
      </w:r>
      <w:proofErr w:type="spellEnd"/>
      <w:r>
        <w:rPr>
          <w:sz w:val="18"/>
          <w:szCs w:val="18"/>
        </w:rPr>
        <w:t xml:space="preserve">-premise o como servicio, una organización altamente especializada y un extenso conjunto de servicios a disposición de los </w:t>
      </w:r>
      <w:proofErr w:type="spellStart"/>
      <w:r>
        <w:rPr>
          <w:sz w:val="18"/>
          <w:szCs w:val="18"/>
        </w:rPr>
        <w:t>players</w:t>
      </w:r>
      <w:proofErr w:type="spellEnd"/>
      <w:r>
        <w:rPr>
          <w:sz w:val="18"/>
          <w:szCs w:val="18"/>
        </w:rPr>
        <w:t xml:space="preserve"> del sector.  </w:t>
      </w:r>
      <w:proofErr w:type="spellStart"/>
      <w:r>
        <w:rPr>
          <w:sz w:val="18"/>
          <w:szCs w:val="18"/>
        </w:rPr>
        <w:t>Enhancing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Your</w:t>
      </w:r>
      <w:proofErr w:type="spellEnd"/>
      <w:r>
        <w:rPr>
          <w:sz w:val="18"/>
          <w:szCs w:val="18"/>
        </w:rPr>
        <w:t xml:space="preserve"> Business es el </w:t>
      </w:r>
      <w:proofErr w:type="spellStart"/>
      <w:r>
        <w:rPr>
          <w:sz w:val="18"/>
          <w:szCs w:val="18"/>
        </w:rPr>
        <w:t>payoff</w:t>
      </w:r>
      <w:proofErr w:type="spellEnd"/>
      <w:r>
        <w:rPr>
          <w:sz w:val="18"/>
          <w:szCs w:val="18"/>
        </w:rPr>
        <w:t xml:space="preserve"> que resume la misión de la compañía y que tiene como objetivo acompañar a los clientes a potenciar, aún más, sus proyectos </w:t>
      </w:r>
      <w:r>
        <w:rPr>
          <w:sz w:val="18"/>
          <w:szCs w:val="18"/>
        </w:rPr>
        <w:lastRenderedPageBreak/>
        <w:t xml:space="preserve">de transformación digital dirigidos a clientes finales y Administraciones Públicas. V-Valley combina la experiencia de una multinacional, con la agilidad y el conocimiento del mercado local, para atender de manera eficiente y personalizada a sus </w:t>
      </w:r>
      <w:proofErr w:type="spellStart"/>
      <w:r>
        <w:rPr>
          <w:sz w:val="18"/>
          <w:szCs w:val="18"/>
        </w:rPr>
        <w:t>partners</w:t>
      </w:r>
      <w:proofErr w:type="spellEnd"/>
      <w:r>
        <w:rPr>
          <w:sz w:val="18"/>
          <w:szCs w:val="18"/>
        </w:rPr>
        <w:t xml:space="preserve">. V-Valley es una empresa del Grupo </w:t>
      </w:r>
      <w:proofErr w:type="spellStart"/>
      <w:r>
        <w:rPr>
          <w:sz w:val="18"/>
          <w:szCs w:val="18"/>
        </w:rPr>
        <w:t>Esprinet</w:t>
      </w:r>
      <w:proofErr w:type="spellEnd"/>
      <w:r>
        <w:rPr>
          <w:sz w:val="18"/>
          <w:szCs w:val="18"/>
        </w:rPr>
        <w:t xml:space="preserve">, distribuidor líder en el Sur de Europa y entre los diez primeros a nivel mundial, cotiza en la Bolsa de Italia con una facturación de 4.700 millones de euros en 2022, 31.000 clientes activos, 650 marcas en su </w:t>
      </w:r>
      <w:proofErr w:type="gramStart"/>
      <w:r>
        <w:rPr>
          <w:sz w:val="18"/>
          <w:szCs w:val="18"/>
        </w:rPr>
        <w:t>portfolio</w:t>
      </w:r>
      <w:proofErr w:type="gramEnd"/>
      <w:r>
        <w:rPr>
          <w:sz w:val="18"/>
          <w:szCs w:val="18"/>
        </w:rPr>
        <w:t xml:space="preserve"> y más de 1.800 empleados.</w:t>
      </w:r>
    </w:p>
    <w:p w14:paraId="365F5A9B" w14:textId="77777777" w:rsidR="00246D8B" w:rsidRDefault="00000000">
      <w:pPr>
        <w:spacing w:line="240" w:lineRule="auto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CONTACTO </w:t>
      </w:r>
    </w:p>
    <w:p w14:paraId="0323BBA9" w14:textId="77777777" w:rsidR="00246D8B" w:rsidRDefault="00000000">
      <w:pPr>
        <w:spacing w:line="240" w:lineRule="auto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Consultia</w:t>
      </w:r>
      <w:proofErr w:type="spellEnd"/>
      <w:r>
        <w:rPr>
          <w:b/>
          <w:sz w:val="18"/>
          <w:szCs w:val="18"/>
        </w:rPr>
        <w:t xml:space="preserve"> Business </w:t>
      </w:r>
      <w:proofErr w:type="spellStart"/>
      <w:r>
        <w:rPr>
          <w:b/>
          <w:sz w:val="18"/>
          <w:szCs w:val="18"/>
        </w:rPr>
        <w:t>Travel</w:t>
      </w:r>
      <w:proofErr w:type="spellEnd"/>
    </w:p>
    <w:p w14:paraId="0CE30396" w14:textId="77777777" w:rsidR="00246D8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Lidia López</w:t>
      </w:r>
    </w:p>
    <w:p w14:paraId="7C0D4604" w14:textId="77777777" w:rsidR="00246D8B" w:rsidRDefault="00000000">
      <w:pPr>
        <w:spacing w:line="240" w:lineRule="auto"/>
        <w:rPr>
          <w:sz w:val="18"/>
          <w:szCs w:val="18"/>
        </w:rPr>
      </w:pPr>
      <w:hyperlink r:id="rId11">
        <w:r>
          <w:rPr>
            <w:color w:val="1155CC"/>
            <w:sz w:val="18"/>
            <w:szCs w:val="18"/>
            <w:u w:val="single"/>
          </w:rPr>
          <w:t>lidia.lopez@actitud.es</w:t>
        </w:r>
      </w:hyperlink>
      <w:r>
        <w:rPr>
          <w:sz w:val="18"/>
          <w:szCs w:val="18"/>
        </w:rPr>
        <w:t xml:space="preserve"> </w:t>
      </w:r>
    </w:p>
    <w:p w14:paraId="244404F3" w14:textId="77777777" w:rsidR="00246D8B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913022860</w:t>
      </w:r>
    </w:p>
    <w:p w14:paraId="607EB26C" w14:textId="77777777" w:rsidR="00246D8B" w:rsidRDefault="00246D8B">
      <w:pPr>
        <w:spacing w:line="240" w:lineRule="auto"/>
        <w:rPr>
          <w:sz w:val="18"/>
          <w:szCs w:val="18"/>
        </w:rPr>
      </w:pPr>
    </w:p>
    <w:p w14:paraId="778FB265" w14:textId="77777777" w:rsidR="00246D8B" w:rsidRDefault="00000000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V-Valley </w:t>
      </w:r>
    </w:p>
    <w:p w14:paraId="5EBBD2BD" w14:textId="77777777" w:rsidR="00246D8B" w:rsidRDefault="00000000">
      <w:pPr>
        <w:spacing w:line="240" w:lineRule="auto"/>
        <w:rPr>
          <w:color w:val="1155CC"/>
          <w:sz w:val="18"/>
          <w:szCs w:val="18"/>
          <w:u w:val="single"/>
        </w:rPr>
      </w:pPr>
      <w:r>
        <w:rPr>
          <w:sz w:val="18"/>
          <w:szCs w:val="18"/>
        </w:rPr>
        <w:t xml:space="preserve">Silvia Sánchez                     </w:t>
      </w:r>
    </w:p>
    <w:p w14:paraId="669074D9" w14:textId="77777777" w:rsidR="00246D8B" w:rsidRDefault="00000000">
      <w:pPr>
        <w:spacing w:line="240" w:lineRule="auto"/>
        <w:rPr>
          <w:sz w:val="18"/>
          <w:szCs w:val="18"/>
        </w:rPr>
      </w:pPr>
      <w:hyperlink r:id="rId12">
        <w:r>
          <w:rPr>
            <w:color w:val="1155CC"/>
            <w:sz w:val="18"/>
            <w:szCs w:val="18"/>
            <w:u w:val="single"/>
          </w:rPr>
          <w:t>silvia.sanchez@v-valley.com</w:t>
        </w:r>
      </w:hyperlink>
      <w:r>
        <w:rPr>
          <w:sz w:val="18"/>
          <w:szCs w:val="18"/>
        </w:rPr>
        <w:t xml:space="preserve">  </w:t>
      </w:r>
    </w:p>
    <w:p w14:paraId="4EDFA104" w14:textId="77777777" w:rsidR="00246D8B" w:rsidRDefault="00000000">
      <w:pPr>
        <w:spacing w:line="240" w:lineRule="auto"/>
      </w:pPr>
      <w:r>
        <w:rPr>
          <w:sz w:val="18"/>
          <w:szCs w:val="18"/>
        </w:rPr>
        <w:t xml:space="preserve">682145424 </w:t>
      </w:r>
    </w:p>
    <w:sectPr w:rsidR="00246D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598" w:bottom="1700" w:left="15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AC147" w14:textId="77777777" w:rsidR="00F74FF2" w:rsidRDefault="00F74FF2">
      <w:pPr>
        <w:spacing w:after="0" w:line="240" w:lineRule="auto"/>
      </w:pPr>
      <w:r>
        <w:separator/>
      </w:r>
    </w:p>
  </w:endnote>
  <w:endnote w:type="continuationSeparator" w:id="0">
    <w:p w14:paraId="6AEDC3F1" w14:textId="77777777" w:rsidR="00F74FF2" w:rsidRDefault="00F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BC00C" w14:textId="77777777" w:rsidR="00B961F1" w:rsidRDefault="00B961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2B1E5" w14:textId="77777777" w:rsidR="00B961F1" w:rsidRDefault="00B961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CB0D3" w14:textId="77777777" w:rsidR="00B961F1" w:rsidRDefault="00B96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6F237" w14:textId="77777777" w:rsidR="00F74FF2" w:rsidRDefault="00F74FF2">
      <w:pPr>
        <w:spacing w:after="0" w:line="240" w:lineRule="auto"/>
      </w:pPr>
      <w:r>
        <w:separator/>
      </w:r>
    </w:p>
  </w:footnote>
  <w:footnote w:type="continuationSeparator" w:id="0">
    <w:p w14:paraId="783387CE" w14:textId="77777777" w:rsidR="00F74FF2" w:rsidRDefault="00F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80766" w14:textId="77777777" w:rsidR="00B961F1" w:rsidRDefault="00B961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85B0D" w14:textId="77777777" w:rsidR="00246D8B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1D58DE25" wp14:editId="754F0223">
          <wp:simplePos x="0" y="0"/>
          <wp:positionH relativeFrom="margin">
            <wp:posOffset>1590675</wp:posOffset>
          </wp:positionH>
          <wp:positionV relativeFrom="page">
            <wp:posOffset>381000</wp:posOffset>
          </wp:positionV>
          <wp:extent cx="1762125" cy="476250"/>
          <wp:effectExtent l="0" t="0" r="0" b="0"/>
          <wp:wrapTopAndBottom distT="0" distB="0"/>
          <wp:docPr id="4" name="image4.jpg" descr="Un dibujo de una cara feliz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Un dibujo de una cara feliz&#10;&#10;Descripción generada automáticamente con confianza baja"/>
                  <pic:cNvPicPr preferRelativeResize="0"/>
                </pic:nvPicPr>
                <pic:blipFill>
                  <a:blip r:embed="rId1"/>
                  <a:srcRect b="16666"/>
                  <a:stretch>
                    <a:fillRect/>
                  </a:stretch>
                </pic:blipFill>
                <pic:spPr>
                  <a:xfrm>
                    <a:off x="0" y="0"/>
                    <a:ext cx="17621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311EA9A" wp14:editId="116219BF">
          <wp:simplePos x="0" y="0"/>
          <wp:positionH relativeFrom="column">
            <wp:posOffset>4514850</wp:posOffset>
          </wp:positionH>
          <wp:positionV relativeFrom="paragraph">
            <wp:posOffset>80962</wp:posOffset>
          </wp:positionV>
          <wp:extent cx="1464093" cy="31432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4093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B827B57" wp14:editId="57C2B955">
          <wp:simplePos x="0" y="0"/>
          <wp:positionH relativeFrom="column">
            <wp:posOffset>-619123</wp:posOffset>
          </wp:positionH>
          <wp:positionV relativeFrom="paragraph">
            <wp:posOffset>104775</wp:posOffset>
          </wp:positionV>
          <wp:extent cx="1428750" cy="267176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267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4F178" w14:textId="77777777" w:rsidR="00B961F1" w:rsidRDefault="00B961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25858"/>
    <w:multiLevelType w:val="multilevel"/>
    <w:tmpl w:val="C204C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781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8B"/>
    <w:rsid w:val="00246D8B"/>
    <w:rsid w:val="00B961F1"/>
    <w:rsid w:val="00C1661C"/>
    <w:rsid w:val="00F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E753F"/>
  <w15:docId w15:val="{6AD96C65-6C23-5B4A-B4C3-D5D5B8A9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" w:eastAsia="es-ES_tradnl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96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1F1"/>
  </w:style>
  <w:style w:type="paragraph" w:styleId="Piedepgina">
    <w:name w:val="footer"/>
    <w:basedOn w:val="Normal"/>
    <w:link w:val="PiedepginaCar"/>
    <w:uiPriority w:val="99"/>
    <w:unhideWhenUsed/>
    <w:rsid w:val="00B96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lvia.sanchez@v-valley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ia.lopez@actitud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-valley.com/es/vendor/microsof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iatravel.es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1zAP0lTRkciNaf6q0XAo3PJJA==">CgMxLjAyCGguZ2pkZ3hzMgloLjMwajB6bGw4AHIhMTR0U0tBUG9NZGFyekJzU1NWcVc2bG5ZUFdQSkRUd2N5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Santodomingo, Silvia</dc:creator>
  <cp:lastModifiedBy>actitud1</cp:lastModifiedBy>
  <cp:revision>2</cp:revision>
  <dcterms:created xsi:type="dcterms:W3CDTF">2024-09-11T07:32:00Z</dcterms:created>
  <dcterms:modified xsi:type="dcterms:W3CDTF">2024-09-13T09:41:00Z</dcterms:modified>
</cp:coreProperties>
</file>